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EA0F" w14:textId="5C66E325" w:rsidR="00AC3608" w:rsidRPr="00AC3608" w:rsidRDefault="00AC3608" w:rsidP="00AC3608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eastAsia="en-GB"/>
        </w:rPr>
      </w:pPr>
      <w:r w:rsidRPr="00AC3608"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eastAsia="en-GB"/>
        </w:rPr>
        <w:t>Appendix D:  Framework for the management of allegations against people in positions of trust (PiPoT) – Meeting Template</w:t>
      </w:r>
    </w:p>
    <w:p w14:paraId="29F711B3" w14:textId="77777777" w:rsidR="00AC3608" w:rsidRPr="00E70E89" w:rsidRDefault="00AC3608" w:rsidP="00AC3608">
      <w:pPr>
        <w:keepNext/>
        <w:keepLines/>
        <w:spacing w:after="0" w:line="240" w:lineRule="auto"/>
        <w:jc w:val="both"/>
        <w:outlineLvl w:val="0"/>
        <w:rPr>
          <w:rFonts w:eastAsiaTheme="majorEastAsia" w:cstheme="minorHAnsi"/>
          <w:b/>
          <w:bCs/>
          <w:color w:val="2F5496" w:themeColor="accent1" w:themeShade="BF"/>
          <w:lang w:eastAsia="en-GB"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AC3608" w:rsidRPr="001A3074" w14:paraId="62FFA9F8" w14:textId="77777777" w:rsidTr="00AC3608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66EC81D" w14:textId="77777777" w:rsidR="00AC3608" w:rsidRPr="001A3074" w:rsidRDefault="00AC3608" w:rsidP="00FB2B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A3074">
              <w:rPr>
                <w:rFonts w:cstheme="minorHAnsi"/>
                <w:b/>
              </w:rPr>
              <w:t>Purpose of Meeting</w:t>
            </w:r>
          </w:p>
        </w:tc>
      </w:tr>
      <w:tr w:rsidR="00AC3608" w:rsidRPr="001A3074" w14:paraId="0CFB8041" w14:textId="77777777" w:rsidTr="00AC3608">
        <w:trPr>
          <w:trHeight w:val="193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7A18" w14:textId="77777777" w:rsidR="00AC3608" w:rsidRDefault="00AC3608" w:rsidP="00FB2B8D">
            <w:pPr>
              <w:spacing w:after="0" w:line="240" w:lineRule="auto"/>
            </w:pPr>
            <w:r>
              <w:t xml:space="preserve">Statement of confidentiality </w:t>
            </w:r>
          </w:p>
          <w:p w14:paraId="7CE0ACE1" w14:textId="77777777" w:rsidR="00AC3608" w:rsidRDefault="00AC3608" w:rsidP="00FB2B8D">
            <w:pPr>
              <w:spacing w:after="0" w:line="240" w:lineRule="auto"/>
              <w:rPr>
                <w:rFonts w:cstheme="minorHAnsi"/>
              </w:rPr>
            </w:pPr>
            <w:r>
              <w:t xml:space="preserve">This meeting/conference is held under the Pan Berkshire Safeguarding Adults </w:t>
            </w:r>
            <w:r w:rsidRPr="0063355F">
              <w:rPr>
                <w:rFonts w:eastAsiaTheme="majorEastAsia" w:cstheme="majorBidi"/>
                <w:color w:val="323E4F" w:themeColor="text2" w:themeShade="BF"/>
                <w:spacing w:val="5"/>
                <w:kern w:val="28"/>
                <w:sz w:val="20"/>
                <w:szCs w:val="20"/>
                <w:lang w:eastAsia="en-GB"/>
              </w:rPr>
              <w:t>Framework for the management of allegations against people in positions of trust (PiPoT)</w:t>
            </w:r>
            <w:r>
              <w:t>. The matters raised are confidential to the members of the meeting/conference and the agencies that they represent and will only be shared in the best interests and with consent where it is appropriate to obtain it.</w:t>
            </w:r>
          </w:p>
          <w:p w14:paraId="52551C7D" w14:textId="77777777" w:rsidR="00AC3608" w:rsidRDefault="00AC3608" w:rsidP="00FB2B8D">
            <w:pPr>
              <w:spacing w:after="0" w:line="240" w:lineRule="auto"/>
              <w:rPr>
                <w:rFonts w:cstheme="minorHAnsi"/>
              </w:rPr>
            </w:pPr>
          </w:p>
          <w:p w14:paraId="2632BEDA" w14:textId="77777777" w:rsidR="00AC3608" w:rsidRDefault="00AC3608" w:rsidP="00FB2B8D">
            <w:pPr>
              <w:spacing w:after="0" w:line="240" w:lineRule="auto"/>
              <w:rPr>
                <w:rFonts w:cstheme="minorHAnsi"/>
              </w:rPr>
            </w:pPr>
            <w:r w:rsidRPr="001A3074">
              <w:rPr>
                <w:rFonts w:cstheme="minorHAnsi"/>
              </w:rPr>
              <w:t xml:space="preserve">To discuss the action required when an employee or volunteer who works with adults with care and support needs </w:t>
            </w:r>
            <w:proofErr w:type="gramStart"/>
            <w:r w:rsidRPr="001A3074">
              <w:rPr>
                <w:rFonts w:cstheme="minorHAnsi"/>
              </w:rPr>
              <w:t>has;</w:t>
            </w:r>
            <w:proofErr w:type="gramEnd"/>
          </w:p>
          <w:p w14:paraId="03D08A10" w14:textId="77777777" w:rsidR="00AC3608" w:rsidRPr="000E3137" w:rsidRDefault="00AC3608" w:rsidP="00AC36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</w:rPr>
            </w:pPr>
            <w:r w:rsidRPr="000E3137">
              <w:rPr>
                <w:rFonts w:eastAsia="MS ??" w:cstheme="minorHAnsi"/>
                <w:bCs/>
                <w:lang w:val="en-US"/>
              </w:rPr>
              <w:t xml:space="preserve">Behaved in a way that has harmed a child or vulnerable person, or may have harmed a child or vulnerable </w:t>
            </w:r>
            <w:proofErr w:type="gramStart"/>
            <w:r w:rsidRPr="000E3137">
              <w:rPr>
                <w:rFonts w:eastAsia="MS ??" w:cstheme="minorHAnsi"/>
                <w:bCs/>
                <w:lang w:val="en-US"/>
              </w:rPr>
              <w:t>person;</w:t>
            </w:r>
            <w:proofErr w:type="gramEnd"/>
            <w:r w:rsidRPr="000E3137">
              <w:rPr>
                <w:rFonts w:eastAsia="MS ??" w:cstheme="minorHAnsi"/>
                <w:bCs/>
                <w:lang w:val="en-US"/>
              </w:rPr>
              <w:t xml:space="preserve"> </w:t>
            </w:r>
          </w:p>
          <w:p w14:paraId="724D4B9F" w14:textId="77777777" w:rsidR="00AC3608" w:rsidRPr="000E3137" w:rsidRDefault="00AC3608" w:rsidP="00AC36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</w:rPr>
            </w:pPr>
            <w:r w:rsidRPr="000E3137">
              <w:rPr>
                <w:rFonts w:eastAsia="MS ??" w:cstheme="minorHAnsi"/>
                <w:bCs/>
                <w:lang w:val="en-US"/>
              </w:rPr>
              <w:t xml:space="preserve">Possibly committed a criminal offence against or related to a child or vulnerable person; or </w:t>
            </w:r>
          </w:p>
          <w:p w14:paraId="1A5AFB5D" w14:textId="77777777" w:rsidR="00AC3608" w:rsidRPr="000E3137" w:rsidRDefault="00AC3608" w:rsidP="00AC36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</w:rPr>
            </w:pPr>
            <w:r w:rsidRPr="000E3137">
              <w:rPr>
                <w:rFonts w:eastAsia="MS ??" w:cstheme="minorHAnsi"/>
                <w:bCs/>
                <w:lang w:val="en-US"/>
              </w:rPr>
              <w:t xml:space="preserve">Behaved towards a child, children or vulnerable person in a way that indicates they may pose a risk of harm to adults with care and support needs.  </w:t>
            </w:r>
          </w:p>
          <w:p w14:paraId="2F69E824" w14:textId="77777777" w:rsidR="00AC3608" w:rsidRPr="000E3137" w:rsidRDefault="00AC3608" w:rsidP="00AC360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0E3137">
              <w:rPr>
                <w:rFonts w:eastAsia="MS ??" w:cstheme="minorHAnsi"/>
                <w:bCs/>
                <w:lang w:val="en-US"/>
              </w:rPr>
              <w:t>Behaved or may have behaved in a way that indicates they may not be suitable to work with adults with care and support needs.</w:t>
            </w:r>
            <w:r w:rsidRPr="000E3137">
              <w:rPr>
                <w:rFonts w:eastAsia="MS ??" w:cstheme="minorHAnsi"/>
                <w:b/>
                <w:lang w:val="en-US"/>
              </w:rPr>
              <w:t xml:space="preserve">                    </w:t>
            </w:r>
          </w:p>
        </w:tc>
      </w:tr>
      <w:tr w:rsidR="00AC3608" w:rsidRPr="001A3074" w14:paraId="2AA79425" w14:textId="77777777" w:rsidTr="00AC3608"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3C72A1E" w14:textId="77777777" w:rsidR="00AC3608" w:rsidRPr="001A3074" w:rsidRDefault="00AC3608" w:rsidP="00FB2B8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A3074">
              <w:rPr>
                <w:rFonts w:cstheme="minorHAnsi"/>
                <w:b/>
              </w:rPr>
              <w:t xml:space="preserve"> Part 1 - Information sharing</w:t>
            </w:r>
          </w:p>
        </w:tc>
      </w:tr>
      <w:tr w:rsidR="00AC3608" w:rsidRPr="001A3074" w14:paraId="3845F750" w14:textId="77777777" w:rsidTr="00AC3608"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B21B6" w14:textId="77777777" w:rsidR="00AC3608" w:rsidRPr="000E3137" w:rsidRDefault="00AC3608" w:rsidP="00AC36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0E3137">
              <w:rPr>
                <w:rFonts w:cstheme="minorHAnsi"/>
              </w:rPr>
              <w:t>Details of the allegation/concern</w:t>
            </w:r>
          </w:p>
          <w:p w14:paraId="4C792DE4" w14:textId="77777777" w:rsidR="00AC3608" w:rsidRPr="000E3137" w:rsidRDefault="00AC3608" w:rsidP="00AC36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0E3137">
              <w:rPr>
                <w:rFonts w:cstheme="minorHAnsi"/>
              </w:rPr>
              <w:t xml:space="preserve">Details of the person’s role with adults with care and support needs and employment history, previous concerns </w:t>
            </w:r>
          </w:p>
          <w:p w14:paraId="5FE25785" w14:textId="77777777" w:rsidR="00AC3608" w:rsidRPr="000E3137" w:rsidRDefault="00AC3608" w:rsidP="00AC36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0E3137">
              <w:rPr>
                <w:rFonts w:cstheme="minorHAnsi"/>
              </w:rPr>
              <w:t>Details of the person’s family circumstances /children / adults with care and support needs</w:t>
            </w:r>
          </w:p>
          <w:p w14:paraId="09448567" w14:textId="77777777" w:rsidR="00AC3608" w:rsidRPr="000E3137" w:rsidRDefault="00AC3608" w:rsidP="00AC36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0E3137">
              <w:rPr>
                <w:rFonts w:cstheme="minorHAnsi"/>
              </w:rPr>
              <w:t>Details of any police involvement or criminal offences</w:t>
            </w:r>
          </w:p>
          <w:p w14:paraId="24BE6C1A" w14:textId="77777777" w:rsidR="00AC3608" w:rsidRPr="000E3137" w:rsidRDefault="00AC3608" w:rsidP="00AC360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0E3137">
              <w:rPr>
                <w:rFonts w:cstheme="minorHAnsi"/>
              </w:rPr>
              <w:t>Details of any adult safeguarding enquiries or background information</w:t>
            </w:r>
          </w:p>
        </w:tc>
      </w:tr>
      <w:tr w:rsidR="00AC3608" w:rsidRPr="001A3074" w14:paraId="432ED1FC" w14:textId="77777777" w:rsidTr="00AC3608">
        <w:tblPrEx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F2D980B" w14:textId="77777777" w:rsidR="00AC3608" w:rsidRPr="001A3074" w:rsidRDefault="00AC3608" w:rsidP="00FB2B8D">
            <w:pPr>
              <w:keepNext/>
              <w:keepLines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Part 2 – Discussion and evaluation of the information</w:t>
            </w:r>
          </w:p>
        </w:tc>
      </w:tr>
      <w:tr w:rsidR="00AC3608" w:rsidRPr="001A3074" w14:paraId="7E966A64" w14:textId="77777777" w:rsidTr="00AC3608">
        <w:tblPrEx>
          <w:tblLook w:val="01E0" w:firstRow="1" w:lastRow="1" w:firstColumn="1" w:lastColumn="1" w:noHBand="0" w:noVBand="0"/>
        </w:tblPrEx>
        <w:trPr>
          <w:trHeight w:val="1915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9147" w14:textId="77777777" w:rsidR="00AC3608" w:rsidRPr="000E3137" w:rsidRDefault="00AC3608" w:rsidP="00AC360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E3137">
              <w:rPr>
                <w:rFonts w:cstheme="minorHAnsi"/>
                <w:bCs/>
              </w:rPr>
              <w:t>What are we worried about?</w:t>
            </w:r>
          </w:p>
          <w:p w14:paraId="3FE43DBD" w14:textId="77777777" w:rsidR="00AC3608" w:rsidRPr="000E3137" w:rsidRDefault="00AC3608" w:rsidP="00AC360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E3137">
              <w:rPr>
                <w:rFonts w:cstheme="minorHAnsi"/>
                <w:bCs/>
              </w:rPr>
              <w:t>What is complicating the situation?</w:t>
            </w:r>
          </w:p>
          <w:p w14:paraId="322159B2" w14:textId="77777777" w:rsidR="00AC3608" w:rsidRPr="000E3137" w:rsidRDefault="00AC3608" w:rsidP="00AC360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192"/>
              <w:jc w:val="both"/>
              <w:rPr>
                <w:rFonts w:cstheme="minorHAnsi"/>
                <w:bCs/>
              </w:rPr>
            </w:pPr>
            <w:r w:rsidRPr="000E3137">
              <w:rPr>
                <w:rFonts w:cstheme="minorHAnsi"/>
                <w:bCs/>
              </w:rPr>
              <w:t>What is going well?</w:t>
            </w:r>
          </w:p>
          <w:p w14:paraId="447AD9EE" w14:textId="77777777" w:rsidR="00AC3608" w:rsidRPr="000E3137" w:rsidRDefault="00AC3608" w:rsidP="00AC360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192"/>
              <w:jc w:val="both"/>
              <w:rPr>
                <w:rFonts w:cstheme="minorHAnsi"/>
                <w:bCs/>
              </w:rPr>
            </w:pPr>
            <w:r w:rsidRPr="000E3137">
              <w:rPr>
                <w:rFonts w:cstheme="minorHAnsi"/>
                <w:bCs/>
              </w:rPr>
              <w:t>Is there sufficient information to conclude the allegation at this stage?</w:t>
            </w:r>
          </w:p>
          <w:p w14:paraId="38075840" w14:textId="77777777" w:rsidR="00AC3608" w:rsidRPr="000E3137" w:rsidRDefault="00AC3608" w:rsidP="00AC3608">
            <w:pPr>
              <w:numPr>
                <w:ilvl w:val="0"/>
                <w:numId w:val="10"/>
              </w:numPr>
              <w:spacing w:after="0" w:line="240" w:lineRule="auto"/>
              <w:ind w:right="-1192"/>
              <w:jc w:val="both"/>
              <w:rPr>
                <w:rFonts w:cstheme="minorHAnsi"/>
                <w:bCs/>
              </w:rPr>
            </w:pPr>
            <w:r w:rsidRPr="000E3137">
              <w:rPr>
                <w:rFonts w:cstheme="minorHAnsi"/>
                <w:bCs/>
              </w:rPr>
              <w:t>If not, is further investigation required to determine the outcome of the allegation?</w:t>
            </w:r>
          </w:p>
          <w:p w14:paraId="0CD17275" w14:textId="77777777" w:rsidR="00AC3608" w:rsidRPr="000E3137" w:rsidRDefault="00AC3608" w:rsidP="00AC3608">
            <w:pPr>
              <w:numPr>
                <w:ilvl w:val="0"/>
                <w:numId w:val="10"/>
              </w:numPr>
              <w:spacing w:after="0" w:line="240" w:lineRule="auto"/>
              <w:ind w:right="-1192"/>
              <w:jc w:val="both"/>
              <w:rPr>
                <w:rFonts w:cstheme="minorHAnsi"/>
                <w:bCs/>
              </w:rPr>
            </w:pPr>
            <w:r w:rsidRPr="000E3137">
              <w:rPr>
                <w:rFonts w:cstheme="minorHAnsi"/>
                <w:bCs/>
              </w:rPr>
              <w:t>Is there an associated sec 42 enquiry – if not, should there be?</w:t>
            </w:r>
          </w:p>
          <w:p w14:paraId="5A20B8DC" w14:textId="77777777" w:rsidR="00AC3608" w:rsidRPr="000E3137" w:rsidRDefault="00AC3608" w:rsidP="00AC3608">
            <w:pPr>
              <w:numPr>
                <w:ilvl w:val="0"/>
                <w:numId w:val="10"/>
              </w:numPr>
              <w:spacing w:after="0" w:line="240" w:lineRule="auto"/>
              <w:ind w:right="-1192"/>
              <w:jc w:val="both"/>
              <w:rPr>
                <w:rFonts w:cstheme="minorHAnsi"/>
                <w:bCs/>
              </w:rPr>
            </w:pPr>
            <w:r w:rsidRPr="000E3137">
              <w:rPr>
                <w:rFonts w:cstheme="minorHAnsi"/>
                <w:bCs/>
              </w:rPr>
              <w:t>Is there evidence of criminal behaviour, behaviour which may pose a risk to adults with care and support needs?</w:t>
            </w:r>
          </w:p>
          <w:p w14:paraId="3460BF44" w14:textId="77777777" w:rsidR="00AC3608" w:rsidRPr="001A3074" w:rsidRDefault="00AC3608" w:rsidP="00AC3608">
            <w:pPr>
              <w:numPr>
                <w:ilvl w:val="0"/>
                <w:numId w:val="10"/>
              </w:numPr>
              <w:spacing w:after="0" w:line="240" w:lineRule="auto"/>
              <w:ind w:right="-1192"/>
              <w:jc w:val="both"/>
              <w:rPr>
                <w:rFonts w:cstheme="minorHAnsi"/>
              </w:rPr>
            </w:pPr>
            <w:r w:rsidRPr="000E3137">
              <w:rPr>
                <w:rFonts w:cstheme="minorHAnsi"/>
                <w:bCs/>
              </w:rPr>
              <w:t>Is the person in any other role with adults with care and support needs formally or informally?</w:t>
            </w:r>
          </w:p>
        </w:tc>
      </w:tr>
      <w:tr w:rsidR="00AC3608" w:rsidRPr="001A3074" w14:paraId="22F7CE9B" w14:textId="77777777" w:rsidTr="00AC3608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B7C8499" w14:textId="77777777" w:rsidR="00AC3608" w:rsidRPr="001A3074" w:rsidRDefault="00AC3608" w:rsidP="00FB2B8D">
            <w:pPr>
              <w:keepNext/>
              <w:keepLines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Part 3 - Decisions and Action Plan</w:t>
            </w:r>
          </w:p>
        </w:tc>
      </w:tr>
      <w:tr w:rsidR="00AC3608" w:rsidRPr="001A3074" w14:paraId="2A8E803E" w14:textId="77777777" w:rsidTr="00AC3608">
        <w:tblPrEx>
          <w:tblLook w:val="01E0" w:firstRow="1" w:lastRow="1" w:firstColumn="1" w:lastColumn="1" w:noHBand="0" w:noVBand="0"/>
        </w:tblPrEx>
        <w:trPr>
          <w:trHeight w:val="1455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CEE0" w14:textId="77777777" w:rsidR="00AC3608" w:rsidRPr="000E3137" w:rsidRDefault="00AC3608" w:rsidP="00AC360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192"/>
              <w:jc w:val="both"/>
              <w:rPr>
                <w:rFonts w:cstheme="minorHAnsi"/>
                <w:bCs/>
              </w:rPr>
            </w:pPr>
            <w:r w:rsidRPr="000E3137">
              <w:rPr>
                <w:rFonts w:cstheme="minorHAnsi"/>
                <w:bCs/>
              </w:rPr>
              <w:t>What needs to happen?</w:t>
            </w:r>
          </w:p>
          <w:p w14:paraId="67B6348D" w14:textId="77777777" w:rsidR="00AC3608" w:rsidRPr="000E3137" w:rsidRDefault="00AC3608" w:rsidP="00AC3608">
            <w:pPr>
              <w:numPr>
                <w:ilvl w:val="0"/>
                <w:numId w:val="11"/>
              </w:numPr>
              <w:spacing w:after="0" w:line="240" w:lineRule="auto"/>
              <w:ind w:right="-1192"/>
              <w:jc w:val="both"/>
              <w:rPr>
                <w:rFonts w:cstheme="minorHAnsi"/>
                <w:bCs/>
              </w:rPr>
            </w:pPr>
            <w:r w:rsidRPr="000E3137">
              <w:rPr>
                <w:rFonts w:cstheme="minorHAnsi"/>
                <w:bCs/>
              </w:rPr>
              <w:t>Is there a role for the police; adult’s services or a workforce issue to follow up?</w:t>
            </w:r>
          </w:p>
          <w:p w14:paraId="540AE282" w14:textId="77777777" w:rsidR="00AC3608" w:rsidRPr="000E3137" w:rsidRDefault="00AC3608" w:rsidP="00AC3608">
            <w:pPr>
              <w:numPr>
                <w:ilvl w:val="0"/>
                <w:numId w:val="11"/>
              </w:numPr>
              <w:spacing w:after="0" w:line="240" w:lineRule="auto"/>
              <w:ind w:right="-1192"/>
              <w:jc w:val="both"/>
              <w:rPr>
                <w:rFonts w:cstheme="minorHAnsi"/>
                <w:bCs/>
              </w:rPr>
            </w:pPr>
            <w:r w:rsidRPr="000E3137">
              <w:rPr>
                <w:rFonts w:cstheme="minorHAnsi"/>
                <w:bCs/>
              </w:rPr>
              <w:t>Should the person be suspended?</w:t>
            </w:r>
          </w:p>
          <w:p w14:paraId="40A07489" w14:textId="77777777" w:rsidR="00AC3608" w:rsidRPr="000E3137" w:rsidRDefault="00AC3608" w:rsidP="00AC3608">
            <w:pPr>
              <w:numPr>
                <w:ilvl w:val="0"/>
                <w:numId w:val="11"/>
              </w:numPr>
              <w:spacing w:after="0" w:line="240" w:lineRule="auto"/>
              <w:ind w:right="-1192"/>
              <w:jc w:val="both"/>
              <w:rPr>
                <w:rFonts w:cstheme="minorHAnsi"/>
                <w:bCs/>
              </w:rPr>
            </w:pPr>
            <w:r w:rsidRPr="000E3137">
              <w:rPr>
                <w:rFonts w:cstheme="minorHAnsi"/>
                <w:bCs/>
              </w:rPr>
              <w:t>Should other action be taken?</w:t>
            </w:r>
          </w:p>
          <w:p w14:paraId="66A38768" w14:textId="77777777" w:rsidR="00AC3608" w:rsidRPr="001A3074" w:rsidRDefault="00AC3608" w:rsidP="00AC3608">
            <w:pPr>
              <w:numPr>
                <w:ilvl w:val="0"/>
                <w:numId w:val="11"/>
              </w:numPr>
              <w:spacing w:after="0" w:line="240" w:lineRule="auto"/>
              <w:ind w:right="-1192"/>
              <w:jc w:val="both"/>
              <w:rPr>
                <w:rFonts w:cstheme="minorHAnsi"/>
              </w:rPr>
            </w:pPr>
            <w:r w:rsidRPr="000E3137">
              <w:rPr>
                <w:rFonts w:cstheme="minorHAnsi"/>
                <w:bCs/>
              </w:rPr>
              <w:t>Agree an action plan and review date.</w:t>
            </w:r>
          </w:p>
        </w:tc>
      </w:tr>
    </w:tbl>
    <w:p w14:paraId="08B392D0" w14:textId="77777777" w:rsidR="00ED7351" w:rsidRDefault="00ED7351" w:rsidP="00ED7351">
      <w:pPr>
        <w:spacing w:after="0" w:line="240" w:lineRule="auto"/>
        <w:rPr>
          <w:rFonts w:cstheme="minorHAnsi"/>
          <w:color w:val="0070C0"/>
        </w:rPr>
      </w:pPr>
    </w:p>
    <w:p w14:paraId="6C13F134" w14:textId="167A24C8" w:rsidR="00ED7351" w:rsidRPr="00ED7351" w:rsidRDefault="00ED7351" w:rsidP="00ED735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ED7351">
        <w:rPr>
          <w:rFonts w:cstheme="minorHAnsi"/>
          <w:b/>
          <w:bCs/>
          <w:sz w:val="28"/>
          <w:szCs w:val="28"/>
          <w:u w:val="single"/>
        </w:rPr>
        <w:t>END</w:t>
      </w:r>
    </w:p>
    <w:sectPr w:rsidR="00ED7351" w:rsidRPr="00ED735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07F4" w14:textId="77777777" w:rsidR="0058717E" w:rsidRDefault="0058717E" w:rsidP="0058717E">
      <w:pPr>
        <w:spacing w:after="0" w:line="240" w:lineRule="auto"/>
      </w:pPr>
      <w:r>
        <w:separator/>
      </w:r>
    </w:p>
  </w:endnote>
  <w:endnote w:type="continuationSeparator" w:id="0">
    <w:p w14:paraId="7E451DFA" w14:textId="77777777" w:rsidR="0058717E" w:rsidRDefault="0058717E" w:rsidP="0058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FE4D" w14:textId="77777777" w:rsidR="0058717E" w:rsidRDefault="0058717E" w:rsidP="0058717E">
      <w:pPr>
        <w:spacing w:after="0" w:line="240" w:lineRule="auto"/>
      </w:pPr>
      <w:r>
        <w:separator/>
      </w:r>
    </w:p>
  </w:footnote>
  <w:footnote w:type="continuationSeparator" w:id="0">
    <w:p w14:paraId="558365C5" w14:textId="77777777" w:rsidR="0058717E" w:rsidRDefault="0058717E" w:rsidP="0058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300B" w14:textId="4EB52A7E" w:rsidR="0058717E" w:rsidRPr="0063355F" w:rsidRDefault="0058717E" w:rsidP="0058717E">
    <w:pPr>
      <w:keepNext/>
      <w:keepLines/>
      <w:spacing w:before="200" w:after="0"/>
      <w:jc w:val="center"/>
      <w:outlineLvl w:val="1"/>
      <w:rPr>
        <w:rFonts w:eastAsiaTheme="majorEastAsia" w:cstheme="majorBidi"/>
        <w:b/>
        <w:bCs/>
        <w:color w:val="2F5496" w:themeColor="accent1" w:themeShade="BF"/>
        <w:sz w:val="20"/>
        <w:szCs w:val="20"/>
        <w:lang w:eastAsia="en-GB"/>
      </w:rPr>
    </w:pPr>
    <w:r w:rsidRPr="0063355F">
      <w:rPr>
        <w:rFonts w:eastAsiaTheme="majorEastAsia" w:cstheme="majorBidi"/>
        <w:color w:val="323E4F" w:themeColor="text2" w:themeShade="BF"/>
        <w:spacing w:val="5"/>
        <w:kern w:val="28"/>
        <w:sz w:val="20"/>
        <w:szCs w:val="20"/>
        <w:lang w:eastAsia="en-GB"/>
      </w:rPr>
      <w:t>Framework for the management of allegations against people in positions of trust (PiPoT)</w:t>
    </w:r>
    <w:r>
      <w:rPr>
        <w:rFonts w:eastAsiaTheme="majorEastAsia" w:cstheme="majorBidi"/>
        <w:color w:val="323E4F" w:themeColor="text2" w:themeShade="BF"/>
        <w:spacing w:val="5"/>
        <w:kern w:val="28"/>
        <w:sz w:val="20"/>
        <w:szCs w:val="20"/>
        <w:lang w:eastAsia="en-GB"/>
      </w:rPr>
      <w:t xml:space="preserve"> – August 2022</w:t>
    </w:r>
  </w:p>
  <w:p w14:paraId="58CAD3D0" w14:textId="77777777" w:rsidR="0058717E" w:rsidRDefault="0058717E" w:rsidP="0058717E">
    <w:pPr>
      <w:pStyle w:val="Header"/>
      <w:tabs>
        <w:tab w:val="clear" w:pos="4513"/>
        <w:tab w:val="clear" w:pos="9026"/>
        <w:tab w:val="left" w:pos="5430"/>
      </w:tabs>
    </w:pPr>
    <w:r w:rsidRPr="003073EC">
      <w:rPr>
        <w:rFonts w:ascii="Calibri" w:eastAsia="PMingLiU" w:hAnsi="Calibri" w:cs="Arial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640726CA" wp14:editId="0167EF06">
          <wp:simplePos x="0" y="0"/>
          <wp:positionH relativeFrom="column">
            <wp:posOffset>1698373</wp:posOffset>
          </wp:positionH>
          <wp:positionV relativeFrom="paragraph">
            <wp:posOffset>23495</wp:posOffset>
          </wp:positionV>
          <wp:extent cx="1524000" cy="485775"/>
          <wp:effectExtent l="0" t="0" r="0" b="9525"/>
          <wp:wrapSquare wrapText="bothSides"/>
          <wp:docPr id="3" name="Picture 3" descr="sap-logo-xlr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p-logo-xlrg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B497247" wp14:editId="1BB1D102">
          <wp:extent cx="1362075" cy="461645"/>
          <wp:effectExtent l="0" t="0" r="9525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462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>
      <w:rPr>
        <w:noProof/>
      </w:rPr>
      <w:drawing>
        <wp:inline distT="0" distB="0" distL="0" distR="0" wp14:anchorId="0FABF616" wp14:editId="530C563D">
          <wp:extent cx="621102" cy="482600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54" cy="48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tab/>
    </w:r>
    <w:r>
      <w:rPr>
        <w:noProof/>
      </w:rPr>
      <w:drawing>
        <wp:inline distT="0" distB="0" distL="0" distR="0" wp14:anchorId="1B5532C0" wp14:editId="2E889D9C">
          <wp:extent cx="861667" cy="4827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265" cy="490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BCD0C" w14:textId="388E85F0" w:rsidR="0058717E" w:rsidRDefault="0058717E">
    <w:pPr>
      <w:pStyle w:val="Header"/>
    </w:pPr>
  </w:p>
  <w:p w14:paraId="53CB45A7" w14:textId="77777777" w:rsidR="0058717E" w:rsidRDefault="00587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4C1"/>
    <w:multiLevelType w:val="hybridMultilevel"/>
    <w:tmpl w:val="8550B52C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EE5"/>
    <w:multiLevelType w:val="hybridMultilevel"/>
    <w:tmpl w:val="DCC64478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C5A24"/>
    <w:multiLevelType w:val="hybridMultilevel"/>
    <w:tmpl w:val="BE067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C1606"/>
    <w:multiLevelType w:val="hybridMultilevel"/>
    <w:tmpl w:val="3E62B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F3B91"/>
    <w:multiLevelType w:val="hybridMultilevel"/>
    <w:tmpl w:val="DF9A9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D37CA9"/>
    <w:multiLevelType w:val="hybridMultilevel"/>
    <w:tmpl w:val="6E96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A24106"/>
    <w:multiLevelType w:val="hybridMultilevel"/>
    <w:tmpl w:val="BC1C1B16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E009F"/>
    <w:multiLevelType w:val="hybridMultilevel"/>
    <w:tmpl w:val="282EC3C8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713BF"/>
    <w:multiLevelType w:val="hybridMultilevel"/>
    <w:tmpl w:val="6E60B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9E0EE1"/>
    <w:multiLevelType w:val="hybridMultilevel"/>
    <w:tmpl w:val="F5C4FE50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327DF"/>
    <w:multiLevelType w:val="hybridMultilevel"/>
    <w:tmpl w:val="128249F2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7E"/>
    <w:rsid w:val="004A2FA1"/>
    <w:rsid w:val="0058717E"/>
    <w:rsid w:val="008801C0"/>
    <w:rsid w:val="00935C33"/>
    <w:rsid w:val="00AC3608"/>
    <w:rsid w:val="00CF0C78"/>
    <w:rsid w:val="00ED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2830"/>
  <w15:chartTrackingRefBased/>
  <w15:docId w15:val="{49F62A2C-4D79-4717-90FC-45E091EF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1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7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17E"/>
  </w:style>
  <w:style w:type="paragraph" w:styleId="Footer">
    <w:name w:val="footer"/>
    <w:basedOn w:val="Normal"/>
    <w:link w:val="FooterChar"/>
    <w:uiPriority w:val="99"/>
    <w:unhideWhenUsed/>
    <w:rsid w:val="00587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17E"/>
  </w:style>
  <w:style w:type="paragraph" w:styleId="ListParagraph">
    <w:name w:val="List Paragraph"/>
    <w:basedOn w:val="Normal"/>
    <w:uiPriority w:val="34"/>
    <w:qFormat/>
    <w:rsid w:val="00ED7351"/>
    <w:pPr>
      <w:ind w:left="720"/>
      <w:contextualSpacing/>
    </w:pPr>
  </w:style>
  <w:style w:type="table" w:styleId="TableGrid">
    <w:name w:val="Table Grid"/>
    <w:basedOn w:val="TableNormal"/>
    <w:uiPriority w:val="39"/>
    <w:rsid w:val="00ED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7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35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3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3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8914C.57D37E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21AECCB71E1418B956CB37D58DFC5" ma:contentTypeVersion="11" ma:contentTypeDescription="Create a new document." ma:contentTypeScope="" ma:versionID="8a501478c64f4c6481a9b6aa3a97e5cc">
  <xsd:schema xmlns:xsd="http://www.w3.org/2001/XMLSchema" xmlns:xs="http://www.w3.org/2001/XMLSchema" xmlns:p="http://schemas.microsoft.com/office/2006/metadata/properties" xmlns:ns2="34648477-6b90-4674-a335-6641510c0cbe" xmlns:ns3="465336a8-30cd-406b-a653-457571f1520d" targetNamespace="http://schemas.microsoft.com/office/2006/metadata/properties" ma:root="true" ma:fieldsID="f0cb9309cf569bc33d877fe3fdee1ee6" ns2:_="" ns3:_="">
    <xsd:import namespace="34648477-6b90-4674-a335-6641510c0cbe"/>
    <xsd:import namespace="465336a8-30cd-406b-a653-457571f1520d"/>
    <xsd:element name="properties">
      <xsd:complexType>
        <xsd:sequence>
          <xsd:element name="documentManagement">
            <xsd:complexType>
              <xsd:all>
                <xsd:element ref="ns2:e46e8e0395f949188869bc6170ed1bed" minOccurs="0"/>
                <xsd:element ref="ns3:TaxCatchAll" minOccurs="0"/>
                <xsd:element ref="ns2:pc1aa3cc270a47ad90a47046cb81b939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48477-6b90-4674-a335-6641510c0cbe" elementFormDefault="qualified">
    <xsd:import namespace="http://schemas.microsoft.com/office/2006/documentManagement/types"/>
    <xsd:import namespace="http://schemas.microsoft.com/office/infopath/2007/PartnerControls"/>
    <xsd:element name="e46e8e0395f949188869bc6170ed1bed" ma:index="9" nillable="true" ma:taxonomy="true" ma:internalName="e46e8e0395f949188869bc6170ed1bed" ma:taxonomyFieldName="OrgTeam" ma:displayName="Organisation Team" ma:default="1;#DACHS - Safeguarding, Quality, Performance ＆ Practice - Safeguarding Adults Team|2eddd732-ea97-4e56-9e32-5c27fb03c93a" ma:fieldId="{e46e8e03-95f9-4918-8869-bc6170ed1bed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1aa3cc270a47ad90a47046cb81b939" ma:index="12" nillable="true" ma:taxonomy="true" ma:internalName="pc1aa3cc270a47ad90a47046cb81b939" ma:taxonomyFieldName="SecClass" ma:displayName="Classification" ma:default="2;#OFFICIAL-SENSITIVE|f543468c-2ac9-4632-b1ad-d0cc89fccbd7" ma:fieldId="{9c1aa3cc-270a-47ad-90a4-7046cb81b939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36a8-30cd-406b-a653-457571f152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b5be2e4-6de0-4b20-8e40-63dd6aa9b733}" ma:internalName="TaxCatchAll" ma:showField="CatchAllData" ma:web="465336a8-30cd-406b-a653-457571f15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1aa3cc270a47ad90a47046cb81b939 xmlns="34648477-6b90-4674-a335-6641510c0c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pc1aa3cc270a47ad90a47046cb81b939>
    <e46e8e0395f949188869bc6170ed1bed xmlns="34648477-6b90-4674-a335-6641510c0c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DACHS - Safeguarding, Quality, Performance ＆ Practice - Safeguarding Adults Team</TermName>
          <TermId xmlns="http://schemas.microsoft.com/office/infopath/2007/PartnerControls">2eddd732-ea97-4e56-9e32-5c27fb03c93a</TermId>
        </TermInfo>
      </Terms>
    </e46e8e0395f949188869bc6170ed1bed>
    <TaxCatchAll xmlns="465336a8-30cd-406b-a653-457571f1520d">
      <Value>2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C10A2FC0-1BB1-440D-A3FE-6B34D71D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48477-6b90-4674-a335-6641510c0cbe"/>
    <ds:schemaRef ds:uri="465336a8-30cd-406b-a653-457571f15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B5BF9-2ED4-43D7-B583-17327F3CE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CB815-72EA-4225-B10D-10F54E9B3D91}">
  <ds:schemaRefs>
    <ds:schemaRef ds:uri="http://purl.org/dc/elements/1.1/"/>
    <ds:schemaRef ds:uri="http://schemas.microsoft.com/office/2006/metadata/properties"/>
    <ds:schemaRef ds:uri="465336a8-30cd-406b-a653-457571f1520d"/>
    <ds:schemaRef ds:uri="http://purl.org/dc/terms/"/>
    <ds:schemaRef ds:uri="34648477-6b90-4674-a335-6641510c0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>Reading Borough Council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Lynne</dc:creator>
  <cp:keywords/>
  <dc:description/>
  <cp:lastModifiedBy>Mason, Lynne</cp:lastModifiedBy>
  <cp:revision>3</cp:revision>
  <dcterms:created xsi:type="dcterms:W3CDTF">2022-08-15T14:39:00Z</dcterms:created>
  <dcterms:modified xsi:type="dcterms:W3CDTF">2022-08-15T14:40:00Z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0x01010072021AECCB71E1418B956CB37D58DFC5</vt:lpwstr>
  </property>
  <property fmtid="{D5CDD505-2E9C-101B-9397-08002B2CF9AE}" pid="3" name="SecClass">
    <vt:lpwstr>2;#OFFICIAL-SENSITIVE|f543468c-2ac9-4632-b1ad-d0cc89fccbd7</vt:lpwstr>
  </property>
  <property fmtid="{D5CDD505-2E9C-101B-9397-08002B2CF9AE}" pid="4" name="OrgTeam">
    <vt:lpwstr>1;#DACHS - Safeguarding, Quality, Performance ＆ Practice - Safeguarding Adults Team|2eddd732-ea97-4e56-9e32-5c27fb03c93a</vt:lpwstr>
  </property>
</Properties>
</file>